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</w:p>
    <w:p/>
    <w:p>
      <w:pPr>
        <w:spacing w:after="0"/>
        <w:jc w:val="right"/>
      </w:pPr>
      <w:r>
        <w:rPr>
          <w:b w:val="0"/>
          <w:color w:val="2446A6"/>
        </w:rPr>
        <w:t>[Prénom Nom du locataire]</w:t>
      </w:r>
    </w:p>
    <w:p>
      <w:pPr>
        <w:spacing w:after="0"/>
        <w:jc w:val="right"/>
      </w:pPr>
      <w:r>
        <w:rPr>
          <w:b w:val="0"/>
          <w:color w:val="2446A6"/>
        </w:rPr>
        <w:t>[Adresse du logement loué]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congé pour vente du logement situé </w:t>
      </w:r>
      <w:r>
        <w:rPr>
          <w:b/>
          <w:color w:val="2446A6"/>
        </w:rPr>
        <w:t>[adresse]</w:t>
      </w:r>
      <w:r>
        <w:rPr>
          <w:b/>
        </w:rPr>
        <w:t xml:space="preserve"> – préavis de six mois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vous donne congé pour vendre le logement que vous occupez au </w:t>
      </w:r>
      <w:r>
        <w:rPr>
          <w:b w:val="0"/>
          <w:color w:val="2446A6"/>
        </w:rPr>
        <w:t>[adresse]</w:t>
      </w:r>
      <w:r>
        <w:rPr>
          <w:b w:val="0"/>
        </w:rPr>
        <w:t xml:space="preserve">, donné en location par bail signé le </w:t>
      </w:r>
      <w:r>
        <w:rPr>
          <w:b w:val="0"/>
          <w:color w:val="2446A6"/>
        </w:rPr>
        <w:t>[date]</w:t>
      </w:r>
      <w:r>
        <w:rPr>
          <w:b w:val="0"/>
        </w:rPr>
        <w:t xml:space="preserve"> et arrivant à échéance le </w:t>
      </w:r>
      <w:r>
        <w:rPr>
          <w:b w:val="0"/>
          <w:color w:val="2446A6"/>
        </w:rPr>
        <w:t>[date d'échéance]</w:t>
      </w:r>
      <w:r>
        <w:rPr>
          <w:b w:val="0"/>
        </w:rPr>
        <w:t>. Conformément à l'article 15 de la loi du 6 juillet 1989, le présent congé vaut offre de vente à votre profit.</w:t>
      </w:r>
    </w:p>
    <w:p>
      <w:r>
        <w:rPr>
          <w:b w:val="0"/>
        </w:rPr>
        <w:t xml:space="preserve">Ce congé prendra effet à l'échéance du bail, soit le </w:t>
      </w:r>
      <w:r>
        <w:rPr>
          <w:b w:val="0"/>
          <w:color w:val="2446A6"/>
        </w:rPr>
        <w:t>[date d'échéance]</w:t>
      </w:r>
      <w:r>
        <w:rPr>
          <w:b w:val="0"/>
        </w:rPr>
        <w:t xml:space="preserve">, après un préavis de six mois. À compter de la réception de la présente, vous disposez d'un délai de deux mois pour m'informer de votre décision d'acquérir le logement aux conditions suivantes : prix de vente </w:t>
      </w:r>
      <w:r>
        <w:rPr>
          <w:b w:val="0"/>
          <w:color w:val="2446A6"/>
        </w:rPr>
        <w:t>[montant]</w:t>
      </w:r>
      <w:r>
        <w:rPr>
          <w:b w:val="0"/>
        </w:rPr>
        <w:t xml:space="preserve"> euros, honoraires d'agence </w:t>
      </w:r>
      <w:r>
        <w:rPr>
          <w:b w:val="0"/>
          <w:color w:val="2446A6"/>
        </w:rPr>
        <w:t>[montant]</w:t>
      </w:r>
      <w:r>
        <w:rPr>
          <w:b w:val="0"/>
        </w:rPr>
        <w:t xml:space="preserve"> euros à la charge de l'acquéreur, et conditions suspensives de droit commun.</w:t>
      </w:r>
    </w:p>
    <w:p>
      <w:r>
        <w:rPr>
          <w:b w:val="0"/>
        </w:rPr>
        <w:t>Si vous n'exercez pas ce droit de préemption dans le délai de deux mois, vous devrez libérer les lieux au plus tard à la date d'échéance mentionnée. Le logement sera restitué en bon état, après réalisation d'un état des lieux de sortie contradictoire et remise des clés.</w:t>
      </w:r>
    </w:p>
    <w:p>
      <w:r>
        <w:rPr>
          <w:b w:val="0"/>
        </w:rPr>
        <w:t>Je reste à votre disposition pour convenir des visites, qui pourront être organisées les jours ouvrables, dans la limite de deux heures par jour, conformément à l'article 4 de la loi du 6 juillet 1989.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copie du bail signé le </w:t>
      </w:r>
      <w:r>
        <w:rPr>
          <w:b w:val="0"/>
          <w:color w:val="2446A6"/>
        </w:rPr>
        <w:t>[date]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congé (préavis) du propriétaire au locataire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