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[Marie Dupont]</w:t>
      </w:r>
    </w:p>
    <w:p>
      <w:pPr>
        <w:spacing w:after="0"/>
      </w:pPr>
      <w:r>
        <w:rPr>
          <w:b w:val="0"/>
          <w:color w:val="2446A6"/>
        </w:rPr>
        <w:t>[15 rue des Lilas]</w:t>
      </w:r>
    </w:p>
    <w:p>
      <w:pPr>
        <w:spacing w:after="0"/>
      </w:pPr>
      <w:r>
        <w:rPr>
          <w:b w:val="0"/>
          <w:color w:val="2446A6"/>
        </w:rPr>
        <w:t>[75011 Paris]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[06 12 34 56 78]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[m.dupont@email.fr]</w:t>
      </w:r>
    </w:p>
    <w:p/>
    <w:p>
      <w:pPr>
        <w:spacing w:after="0"/>
        <w:jc w:val="right"/>
      </w:pPr>
      <w:r>
        <w:rPr>
          <w:b w:val="0"/>
          <w:color w:val="2446A6"/>
        </w:rPr>
        <w:t>[Société ABC]</w:t>
      </w:r>
    </w:p>
    <w:p>
      <w:pPr>
        <w:spacing w:after="0"/>
        <w:jc w:val="right"/>
      </w:pPr>
      <w:r>
        <w:rPr>
          <w:b w:val="0"/>
          <w:color w:val="2446A6"/>
        </w:rPr>
        <w:t>[25 avenue des Champs-Élysées]</w:t>
      </w:r>
    </w:p>
    <w:p>
      <w:pPr>
        <w:spacing w:after="0"/>
        <w:jc w:val="right"/>
      </w:pPr>
      <w:r>
        <w:rPr>
          <w:b w:val="0"/>
          <w:color w:val="2446A6"/>
        </w:rPr>
        <w:t>[75008 Paris]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Relance pour facture impayée n° </w:t>
      </w:r>
      <w:r>
        <w:rPr>
          <w:b/>
          <w:color w:val="2446A6"/>
        </w:rPr>
        <w:t>[2026-09-01]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fais suite à ma facture n° </w:t>
      </w:r>
      <w:r>
        <w:rPr>
          <w:b w:val="0"/>
          <w:color w:val="2446A6"/>
        </w:rPr>
        <w:t>[2026-09-01]</w:t>
      </w:r>
      <w:r>
        <w:rPr>
          <w:b w:val="0"/>
        </w:rPr>
        <w:t xml:space="preserve">, émise le </w:t>
      </w:r>
      <w:r>
        <w:rPr>
          <w:b w:val="0"/>
          <w:color w:val="2446A6"/>
        </w:rPr>
        <w:t>[1er septembre 2026]</w:t>
      </w:r>
      <w:r>
        <w:rPr>
          <w:b w:val="0"/>
        </w:rPr>
        <w:t xml:space="preserve"> pour un montant de </w:t>
      </w:r>
      <w:r>
        <w:rPr>
          <w:b w:val="0"/>
          <w:color w:val="2446A6"/>
        </w:rPr>
        <w:t>[1 250 € TTC]</w:t>
      </w:r>
      <w:r>
        <w:rPr>
          <w:b w:val="0"/>
        </w:rPr>
        <w:t xml:space="preserve">, correspondant à la prestation de </w:t>
      </w:r>
      <w:r>
        <w:rPr>
          <w:b w:val="0"/>
          <w:color w:val="2446A6"/>
        </w:rPr>
        <w:t>[refonte graphique de votre site internet]</w:t>
      </w:r>
      <w:r>
        <w:rPr>
          <w:b w:val="0"/>
        </w:rPr>
        <w:t xml:space="preserve"> réalisée le </w:t>
      </w:r>
      <w:r>
        <w:rPr>
          <w:b w:val="0"/>
          <w:color w:val="2446A6"/>
        </w:rPr>
        <w:t>[25 août 2026]</w:t>
      </w:r>
      <w:r>
        <w:rPr>
          <w:b w:val="0"/>
        </w:rPr>
        <w:t>.</w:t>
      </w:r>
    </w:p>
    <w:p>
      <w:r>
        <w:rPr>
          <w:b w:val="0"/>
        </w:rPr>
        <w:t xml:space="preserve">Bien que l’échéance de paiement ait été fixée au </w:t>
      </w:r>
      <w:r>
        <w:rPr>
          <w:b w:val="0"/>
          <w:color w:val="2446A6"/>
        </w:rPr>
        <w:t>[30 septembre 2026]</w:t>
      </w:r>
      <w:r>
        <w:rPr>
          <w:b w:val="0"/>
        </w:rPr>
        <w:t xml:space="preserve"> sur cette facture, je constate à ce jour, le </w:t>
      </w:r>
      <w:r>
        <w:rPr>
          <w:b w:val="0"/>
          <w:color w:val="2446A6"/>
        </w:rPr>
        <w:t>[24 septembre 2026]</w:t>
      </w:r>
      <w:r>
        <w:rPr>
          <w:b w:val="0"/>
        </w:rPr>
        <w:t>, qu’aucun règlement n’a été effectué ni aucune explication fournie sur ce retard.</w:t>
      </w:r>
    </w:p>
    <w:p>
      <w:r>
        <w:rPr>
          <w:b w:val="0"/>
        </w:rPr>
        <w:t>Conformément à l’article L.441-10 du Code de commerce et au décret n°2012-1115 du 2 octobre 2012, tout retard de paiement entre professionnels ouvre droit à une indemnité forfaitaire pour frais de recouvrement de 40 €, ainsi qu’à des intérêts de retard calculés au taux directeur semestriel de la Banque centrale européenne (BCE) à son opération de refinancement la plus récente, majoré de 10 points.</w:t>
      </w:r>
    </w:p>
    <w:p>
      <w:r>
        <w:rPr>
          <w:b w:val="0"/>
        </w:rPr>
        <w:t xml:space="preserve">En conséquence, je vous mets en demeure de régler la somme totale de </w:t>
      </w:r>
      <w:r>
        <w:rPr>
          <w:b w:val="0"/>
          <w:color w:val="2446A6"/>
        </w:rPr>
        <w:t>[1 290 €]</w:t>
      </w:r>
      <w:r>
        <w:rPr>
          <w:b w:val="0"/>
        </w:rPr>
        <w:t xml:space="preserve"> (détaillant </w:t>
      </w:r>
      <w:r>
        <w:rPr>
          <w:b w:val="0"/>
          <w:color w:val="2446A6"/>
        </w:rPr>
        <w:t>[1 250 €]</w:t>
      </w:r>
      <w:r>
        <w:rPr>
          <w:b w:val="0"/>
        </w:rPr>
        <w:t xml:space="preserve"> de principal et </w:t>
      </w:r>
      <w:r>
        <w:rPr>
          <w:b w:val="0"/>
          <w:color w:val="2446A6"/>
        </w:rPr>
        <w:t>[40 €]</w:t>
      </w:r>
      <w:r>
        <w:rPr>
          <w:b w:val="0"/>
        </w:rPr>
        <w:t xml:space="preserve"> d’indemnité forfaitaire) dans un délai de 8 jours à compter de la réception de la présente lettre, par virement sur le compte bancaire dont les coordonnées figurent sur la facture ci-jointe.</w:t>
      </w:r>
    </w:p>
    <w:p>
      <w:r>
        <w:rPr>
          <w:b w:val="0"/>
        </w:rPr>
        <w:t>À défaut de paiement dans ce délai, je me réserve le droit de saisir la juridiction compétente, notamment par une procédure d’injonction de payer, ce qui entraînera des frais supplémentaires à votre charge.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[Marie Dupont]</w:t>
      </w:r>
    </w:p>
    <w:p/>
    <w:p>
      <w:r>
        <w:rPr>
          <w:b w:val="0"/>
        </w:rPr>
        <w:t xml:space="preserve">Pièce jointe : copie de la facture n° </w:t>
      </w:r>
      <w:r>
        <w:rPr>
          <w:b w:val="0"/>
          <w:color w:val="2446A6"/>
        </w:rPr>
        <w:t>[2026-09-01]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relance pour une facture impayée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