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>Ta carte, déposée avec les roses blanches que maman aimait tant, nous a profondément touchés. En la lisant, j’ai revu ce dimanche de Pâques où elle t’avait appris à faire son gâteau au citron, et ton fou rire quand le moule a glissé. Merci d’avoir pris le temps d’écrire ces mots qui lui ressemblent.</w:t>
      </w:r>
    </w:p>
    <w:p>
      <w:r>
        <w:rPr>
          <w:b w:val="0"/>
        </w:rPr>
        <w:t>Ta présence à la cérémonie, malgré la distance, nous a fait chaud au cœur. Savoir que tant de personnes gardent d’elle une image vivante et joyeuse nous aide à traverser ces jours sans elle.</w:t>
      </w:r>
    </w:p>
    <w:p>
      <w:r>
        <w:rPr>
          <w:b w:val="0"/>
        </w:rPr>
        <w:t>Avec toute notre affection,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remerciement pour des condoléances reçues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