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 postale complète]</w:t>
      </w:r>
    </w:p>
    <w:p>
      <w:pPr>
        <w:spacing w:after="0"/>
      </w:pPr>
      <w:r>
        <w:rPr>
          <w:b w:val="0"/>
          <w:color w:val="2446A6"/>
        </w:rPr>
        <w:t>[Téléphone]</w:t>
      </w:r>
    </w:p>
    <w:p>
      <w:pPr>
        <w:spacing w:after="0"/>
      </w:pPr>
      <w:r>
        <w:rPr>
          <w:b w:val="0"/>
          <w:color w:val="2446A6"/>
        </w:rPr>
        <w:t>[Adresse électronique]</w:t>
      </w:r>
    </w:p>
    <w:p/>
    <w:p>
      <w:pPr>
        <w:spacing w:after="0"/>
        <w:jc w:val="right"/>
      </w:pPr>
      <w:r>
        <w:rPr>
          <w:b w:val="0"/>
        </w:rPr>
        <w:t>Monsieur le procureur général près la cour d'appel de Paris</w:t>
      </w:r>
    </w:p>
    <w:p>
      <w:pPr>
        <w:spacing w:after="0"/>
        <w:jc w:val="right"/>
      </w:pPr>
      <w:r>
        <w:rPr>
          <w:b w:val="0"/>
        </w:rPr>
        <w:t>4 boulevard du Palais</w:t>
      </w:r>
    </w:p>
    <w:p>
      <w:pPr>
        <w:spacing w:after="0"/>
        <w:jc w:val="right"/>
      </w:pPr>
      <w:r>
        <w:rPr>
          <w:b w:val="0"/>
        </w:rPr>
        <w:t>75055 Paris Cedex 01</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Contestation d'un classement sans suite – dossier n° </w:t>
      </w:r>
      <w:r>
        <w:rPr>
          <w:b/>
          <w:color w:val="2446A6"/>
        </w:rPr>
        <w:t>[numéro de procédure]</w:t>
      </w:r>
    </w:p>
    <w:p/>
    <w:p>
      <w:r>
        <w:rPr>
          <w:b w:val="0"/>
        </w:rPr>
        <w:t>Monsieur le Procureur général,</w:t>
      </w:r>
    </w:p>
    <w:p>
      <w:r>
        <w:rPr>
          <w:b w:val="0"/>
        </w:rPr>
        <w:t xml:space="preserve">Le 12 mars 2026, j'ai déposé plainte auprès du procureur de la République de </w:t>
      </w:r>
      <w:r>
        <w:rPr>
          <w:b w:val="0"/>
          <w:color w:val="2446A6"/>
        </w:rPr>
        <w:t>[Ville]</w:t>
      </w:r>
      <w:r>
        <w:rPr>
          <w:b w:val="0"/>
        </w:rPr>
        <w:t xml:space="preserve"> contre </w:t>
      </w:r>
      <w:r>
        <w:rPr>
          <w:b w:val="0"/>
          <w:color w:val="2446A6"/>
        </w:rPr>
        <w:t>[Prénom Nom]</w:t>
      </w:r>
      <w:r>
        <w:rPr>
          <w:b w:val="0"/>
        </w:rPr>
        <w:t xml:space="preserve"> pour escroquerie, après trois virements de </w:t>
      </w:r>
      <w:r>
        <w:rPr>
          <w:b w:val="0"/>
          <w:color w:val="2446A6"/>
        </w:rPr>
        <w:t>[somme en euros]</w:t>
      </w:r>
      <w:r>
        <w:rPr>
          <w:b w:val="0"/>
        </w:rPr>
        <w:t xml:space="preserve"> effectués entre le 1er septembre 2025 et le 15 décembre 2025 sur la foi d'annonces frauduleuses publiées sur un site de petites annonces.</w:t>
      </w:r>
    </w:p>
    <w:p>
      <w:r>
        <w:rPr>
          <w:b w:val="0"/>
        </w:rPr>
        <w:t xml:space="preserve">Le 18 juin 2026, j'ai reçu un avis de classement sans suite motivé par « infraction insuffisamment caractérisée ». Cette appréciation ne tient pas compte des relevés bancaires qui identifient le compte créditeur, ni des captures d'écran des annonces d'origine, ni du dépôt de plainte similaire enregistré à </w:t>
      </w:r>
      <w:r>
        <w:rPr>
          <w:b w:val="0"/>
          <w:color w:val="2446A6"/>
        </w:rPr>
        <w:t>[commissariat]</w:t>
      </w:r>
      <w:r>
        <w:rPr>
          <w:b w:val="0"/>
        </w:rPr>
        <w:t xml:space="preserve"> sous le n° </w:t>
      </w:r>
      <w:r>
        <w:rPr>
          <w:b w:val="0"/>
          <w:color w:val="2446A6"/>
        </w:rPr>
        <w:t>[numéro de procès-verbal]</w:t>
      </w:r>
      <w:r>
        <w:rPr>
          <w:b w:val="0"/>
        </w:rPr>
        <w:t>.</w:t>
      </w:r>
    </w:p>
    <w:p>
      <w:r>
        <w:rPr>
          <w:b w:val="0"/>
        </w:rPr>
        <w:t>En application de l'article 40-3 du Code de procédure pénale, je vous demande de bien vouloir enjoindre au procureur de la République d'engager des poursuites pénales pour escroquerie. La prescription de l'action publique n'est pas acquise, les faits les plus récents datant de moins de six ans.</w:t>
      </w:r>
    </w:p>
    <w:p>
      <w:r>
        <w:rPr>
          <w:b w:val="0"/>
        </w:rPr>
        <w:t>À défaut de réponse de votre part dans un délai de trois mois, je saisirai le doyen des juges d'instruction par une plainte avec constitution de partie civile, afin de mettre en mouvement l'action publique.</w:t>
      </w:r>
    </w:p>
    <w:p>
      <w:r>
        <w:rPr>
          <w:b w:val="0"/>
        </w:rPr>
        <w:t>Je vous prie d'agréer, Monsieur le Procureur général, l'expression de ma haute considération.</w:t>
      </w:r>
    </w:p>
    <w:p/>
    <w:p>
      <w:pPr>
        <w:jc w:val="right"/>
      </w:pPr>
      <w:r>
        <w:rPr>
          <w:b w:val="0"/>
          <w:color w:val="2446A6"/>
        </w:rPr>
        <w:t>[Prénom Nom]</w:t>
      </w:r>
    </w:p>
    <w:p/>
    <w:p>
      <w:r>
        <w:rPr>
          <w:b w:val="0"/>
        </w:rPr>
        <w:t>Pièce jointe : copie de l'avis de classement sans suite, copie du récépissé de dépôt de plainte, relevés bancaires, captures d'écran.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Contestation d'un classement sans suite</dc:title>
  <dc:subject/>
  <dc:creator/>
  <cp:keywords/>
  <dc:description/>
  <cp:lastModifiedBy/>
  <cp:revision>1</cp:revision>
  <dcterms:created xsi:type="dcterms:W3CDTF">2013-12-23T23:15:00Z</dcterms:created>
  <dcterms:modified xsi:type="dcterms:W3CDTF">2013-12-23T23:15:00Z</dcterms:modified>
  <cp:category/>
</cp:coreProperties>
</file>