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75011 Paris]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CPAM de Paris</w:t>
      </w:r>
    </w:p>
    <w:p>
      <w:pPr>
        <w:spacing w:after="0"/>
        <w:jc w:val="right"/>
      </w:pPr>
      <w:r>
        <w:rPr>
          <w:b w:val="0"/>
        </w:rPr>
        <w:t>Service des indemnités journalières</w:t>
      </w:r>
    </w:p>
    <w:p>
      <w:pPr>
        <w:spacing w:after="0"/>
        <w:jc w:val="right"/>
      </w:pPr>
      <w:r>
        <w:rPr>
          <w:b w:val="0"/>
        </w:rPr>
        <w:t>50 avenue du Professeur-André-Lemierre, 75948 Paris Cedex 19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du montant des indemnités journalières — dossier </w:t>
      </w:r>
      <w:r>
        <w:rPr>
          <w:b/>
          <w:color w:val="2446A6"/>
        </w:rPr>
        <w:t>[N° 750 123 456 789]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Vous m'avez notifié le </w:t>
      </w:r>
      <w:r>
        <w:rPr>
          <w:b w:val="0"/>
          <w:color w:val="2446A6"/>
        </w:rPr>
        <w:t>[10 septembre 2026]</w:t>
      </w:r>
      <w:r>
        <w:rPr>
          <w:b w:val="0"/>
        </w:rPr>
        <w:t xml:space="preserve"> le versement d'indemnités journalières pour mon arrêt de travail du </w:t>
      </w:r>
      <w:r>
        <w:rPr>
          <w:b w:val="0"/>
          <w:color w:val="2446A6"/>
        </w:rPr>
        <w:t>[1er septembre 2026]</w:t>
      </w:r>
      <w:r>
        <w:rPr>
          <w:b w:val="0"/>
        </w:rPr>
        <w:t xml:space="preserve"> au </w:t>
      </w:r>
      <w:r>
        <w:rPr>
          <w:b w:val="0"/>
          <w:color w:val="2446A6"/>
        </w:rPr>
        <w:t>[30 septembre 2026]</w:t>
      </w:r>
      <w:r>
        <w:rPr>
          <w:b w:val="0"/>
        </w:rPr>
        <w:t xml:space="preserve">, sur la base d'un gain journalier de </w:t>
      </w:r>
      <w:r>
        <w:rPr>
          <w:b w:val="0"/>
          <w:color w:val="2446A6"/>
        </w:rPr>
        <w:t>[52,40 €]</w:t>
      </w:r>
      <w:r>
        <w:rPr>
          <w:b w:val="0"/>
        </w:rPr>
        <w:t xml:space="preserve">, soit </w:t>
      </w:r>
      <w:r>
        <w:rPr>
          <w:b w:val="0"/>
          <w:color w:val="2446A6"/>
        </w:rPr>
        <w:t>[26,20 €]</w:t>
      </w:r>
      <w:r>
        <w:rPr>
          <w:b w:val="0"/>
        </w:rPr>
        <w:t xml:space="preserve"> par jour.</w:t>
      </w:r>
    </w:p>
    <w:p>
      <w:r>
        <w:rPr>
          <w:b w:val="0"/>
        </w:rPr>
        <w:t xml:space="preserve">Or mon salaire brut des trois mois précédant l'arrêt s'élève à </w:t>
      </w:r>
      <w:r>
        <w:rPr>
          <w:b w:val="0"/>
          <w:color w:val="2446A6"/>
        </w:rPr>
        <w:t>[2 850 €]</w:t>
      </w:r>
      <w:r>
        <w:rPr>
          <w:b w:val="0"/>
        </w:rPr>
        <w:t xml:space="preserve"> par mois, soit un gain journalier de référence de </w:t>
      </w:r>
      <w:r>
        <w:rPr>
          <w:b w:val="0"/>
          <w:color w:val="2446A6"/>
        </w:rPr>
        <w:t>[93,70 €]</w:t>
      </w:r>
      <w:r>
        <w:rPr>
          <w:b w:val="0"/>
        </w:rPr>
        <w:t xml:space="preserve"> et une indemnité de </w:t>
      </w:r>
      <w:r>
        <w:rPr>
          <w:b w:val="0"/>
          <w:color w:val="2446A6"/>
        </w:rPr>
        <w:t>[46,85 €]</w:t>
      </w:r>
      <w:r>
        <w:rPr>
          <w:b w:val="0"/>
        </w:rPr>
        <w:t xml:space="preserve">. L'écart vient de ce que vous n'avez pas retenu la prime d'ancienneté de </w:t>
      </w:r>
      <w:r>
        <w:rPr>
          <w:b w:val="0"/>
          <w:color w:val="2446A6"/>
        </w:rPr>
        <w:t>[180 €]</w:t>
      </w:r>
      <w:r>
        <w:rPr>
          <w:b w:val="0"/>
        </w:rPr>
        <w:t xml:space="preserve"> versée chaque mois, ni les heures supplémentaires de </w:t>
      </w:r>
      <w:r>
        <w:rPr>
          <w:b w:val="0"/>
          <w:color w:val="2446A6"/>
        </w:rPr>
        <w:t>[145 €]</w:t>
      </w:r>
      <w:r>
        <w:rPr>
          <w:b w:val="0"/>
        </w:rPr>
        <w:t xml:space="preserve"> figurant sur mes bulletins de </w:t>
      </w:r>
      <w:r>
        <w:rPr>
          <w:b w:val="0"/>
          <w:color w:val="2446A6"/>
        </w:rPr>
        <w:t>[juin]</w:t>
      </w:r>
      <w:r>
        <w:rPr>
          <w:b w:val="0"/>
        </w:rPr>
        <w:t xml:space="preserve">, </w:t>
      </w:r>
      <w:r>
        <w:rPr>
          <w:b w:val="0"/>
          <w:color w:val="2446A6"/>
        </w:rPr>
        <w:t>[juillet]</w:t>
      </w:r>
      <w:r>
        <w:rPr>
          <w:b w:val="0"/>
        </w:rPr>
        <w:t xml:space="preserve"> et </w:t>
      </w:r>
      <w:r>
        <w:rPr>
          <w:b w:val="0"/>
          <w:color w:val="2446A6"/>
        </w:rPr>
        <w:t>[août 2026]</w:t>
      </w:r>
      <w:r>
        <w:rPr>
          <w:b w:val="0"/>
        </w:rPr>
        <w:t>.</w:t>
      </w:r>
    </w:p>
    <w:p>
      <w:r>
        <w:rPr>
          <w:b w:val="0"/>
        </w:rPr>
        <w:t xml:space="preserve">Conformément à l'article R.323-4 du Code de la sécurité sociale, le gain journalier de référence intègre l'ensemble des éléments de rémunération soumis à cotisations. Je vous demande donc de recalculer mon indemnité sur la base de </w:t>
      </w:r>
      <w:r>
        <w:rPr>
          <w:b w:val="0"/>
          <w:color w:val="2446A6"/>
        </w:rPr>
        <w:t>[93,70 €]</w:t>
      </w:r>
      <w:r>
        <w:rPr>
          <w:b w:val="0"/>
        </w:rPr>
        <w:t xml:space="preserve"> et de me verser le rappel correspondant, soit </w:t>
      </w:r>
      <w:r>
        <w:rPr>
          <w:b w:val="0"/>
          <w:color w:val="2446A6"/>
        </w:rPr>
        <w:t>[20,65 €]</w:t>
      </w:r>
      <w:r>
        <w:rPr>
          <w:b w:val="0"/>
        </w:rPr>
        <w:t xml:space="preserve"> par jour sur </w:t>
      </w:r>
      <w:r>
        <w:rPr>
          <w:b w:val="0"/>
          <w:color w:val="2446A6"/>
        </w:rPr>
        <w:t>[30]</w:t>
      </w:r>
      <w:r>
        <w:rPr>
          <w:b w:val="0"/>
        </w:rPr>
        <w:t xml:space="preserve"> jours, </w:t>
      </w:r>
      <w:r>
        <w:rPr>
          <w:b w:val="0"/>
          <w:color w:val="2446A6"/>
        </w:rPr>
        <w:t>[619,50 €]</w:t>
      </w:r>
      <w:r>
        <w:rPr>
          <w:b w:val="0"/>
        </w:rPr>
        <w:t xml:space="preserve"> au total.</w:t>
      </w:r>
    </w:p>
    <w:p>
      <w:r>
        <w:rPr>
          <w:b w:val="0"/>
        </w:rPr>
        <w:t>Je joins les copies de mes trois derniers bulletins de salaire, mon contrat de travail et la notification contestée. À défaut de rectification dans un délai de quinze jours, je saisirai la commission de recours amiable dans le délai de deux mois prévu à l'article R.142-1 du Code de la sécurité sociale.</w:t>
      </w:r>
    </w:p>
    <w:p>
      <w:r>
        <w:rPr>
          <w:b w:val="0"/>
        </w:rPr>
        <w:t>Je vous prie d'agréer, Madame, Monsieur, l'expression de mes salutations distinguées.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des bulletins de salaire de </w:t>
      </w:r>
      <w:r>
        <w:rPr>
          <w:b w:val="0"/>
          <w:color w:val="2446A6"/>
        </w:rPr>
        <w:t>[juin, juillet et août 2026]</w:t>
      </w:r>
      <w:r>
        <w:rPr>
          <w:b w:val="0"/>
        </w:rPr>
        <w:t xml:space="preserve">, copie du contrat de travail, copie de la notification du </w:t>
      </w:r>
      <w:r>
        <w:rPr>
          <w:b w:val="0"/>
          <w:color w:val="2446A6"/>
        </w:rPr>
        <w:t>[10 septembre 2026]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du montant des indemnités journalières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